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0" w:type="dxa"/>
        <w:tblInd w:w="-106" w:type="dxa"/>
        <w:tblLook w:val="00A0" w:firstRow="1" w:lastRow="0" w:firstColumn="1" w:lastColumn="0" w:noHBand="0" w:noVBand="0"/>
      </w:tblPr>
      <w:tblGrid>
        <w:gridCol w:w="5000"/>
        <w:gridCol w:w="5000"/>
      </w:tblGrid>
      <w:tr w:rsidR="0088509C" w:rsidRPr="008C6E30">
        <w:trPr>
          <w:trHeight w:val="4251"/>
        </w:trPr>
        <w:tc>
          <w:tcPr>
            <w:tcW w:w="5000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536"/>
              <w:gridCol w:w="248"/>
            </w:tblGrid>
            <w:tr w:rsidR="0088509C" w:rsidRPr="008C6E30">
              <w:trPr>
                <w:trHeight w:val="1"/>
              </w:trPr>
              <w:tc>
                <w:tcPr>
                  <w:tcW w:w="4536" w:type="dxa"/>
                  <w:shd w:val="clear" w:color="auto" w:fill="FFFFFF"/>
                </w:tcPr>
                <w:p w:rsidR="0088509C" w:rsidRDefault="0088509C" w:rsidP="00C20BB9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88509C" w:rsidRPr="008C6E30" w:rsidRDefault="0088509C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6E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88509C" w:rsidRPr="008C6E30" w:rsidRDefault="0088509C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6E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88509C" w:rsidRPr="008C6E30" w:rsidRDefault="0088509C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C6E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Девлезеркино</w:t>
                  </w:r>
                  <w:proofErr w:type="spellEnd"/>
                </w:p>
                <w:p w:rsidR="0088509C" w:rsidRPr="008C6E30" w:rsidRDefault="0088509C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6E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</w:t>
                  </w:r>
                </w:p>
                <w:p w:rsidR="0088509C" w:rsidRPr="008C6E30" w:rsidRDefault="0088509C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C6E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Челно-Вершинский</w:t>
                  </w:r>
                  <w:proofErr w:type="spellEnd"/>
                </w:p>
                <w:p w:rsidR="0088509C" w:rsidRPr="008C6E30" w:rsidRDefault="0088509C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6E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88509C" w:rsidRPr="008C6E30" w:rsidRDefault="0088509C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" w:type="dxa"/>
                  <w:shd w:val="clear" w:color="auto" w:fill="FFFFFF"/>
                </w:tcPr>
                <w:p w:rsidR="0088509C" w:rsidRPr="008C6E30" w:rsidRDefault="0088509C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8509C" w:rsidRDefault="0088509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6E30">
              <w:rPr>
                <w:rFonts w:ascii="Times New Roman" w:hAnsi="Times New Roman" w:cs="Times New Roman"/>
                <w:sz w:val="36"/>
                <w:szCs w:val="36"/>
              </w:rPr>
              <w:t xml:space="preserve">ПОСТАНОВЛЕНИЕ </w:t>
            </w:r>
          </w:p>
          <w:p w:rsidR="0088509C" w:rsidRPr="008C6E30" w:rsidRDefault="00331C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88509C" w:rsidRPr="008C6E3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88509C" w:rsidRPr="008C6E30">
              <w:rPr>
                <w:rFonts w:ascii="Times New Roman" w:hAnsi="Times New Roman" w:cs="Times New Roman"/>
                <w:sz w:val="24"/>
                <w:szCs w:val="24"/>
              </w:rPr>
              <w:t>евлезеркино</w:t>
            </w:r>
            <w:proofErr w:type="spellEnd"/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261"/>
              <w:gridCol w:w="1407"/>
            </w:tblGrid>
            <w:tr w:rsidR="0088509C" w:rsidRPr="008C6E30">
              <w:trPr>
                <w:trHeight w:val="1"/>
              </w:trPr>
              <w:tc>
                <w:tcPr>
                  <w:tcW w:w="3261" w:type="dxa"/>
                  <w:shd w:val="clear" w:color="auto" w:fill="FFFFFF"/>
                </w:tcPr>
                <w:p w:rsidR="0088509C" w:rsidRPr="00331C49" w:rsidRDefault="00C20BB9" w:rsidP="00722DBC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331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331C49" w:rsidRPr="00331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 w:rsidR="00331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31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722D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16.01.2023г</w:t>
                  </w:r>
                  <w:r w:rsidR="00331C49" w:rsidRPr="00331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331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r w:rsidR="00722D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07" w:type="dxa"/>
                  <w:shd w:val="clear" w:color="auto" w:fill="FFFFFF"/>
                </w:tcPr>
                <w:p w:rsidR="0088509C" w:rsidRPr="00331C49" w:rsidRDefault="0088509C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88509C" w:rsidRPr="008C6E30" w:rsidRDefault="0088509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</w:tcPr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9C" w:rsidRPr="008C6E30" w:rsidRDefault="006B6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09C" w:rsidRPr="00C47106" w:rsidRDefault="00722DBC" w:rsidP="00796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D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в постановление администрации сельского поселения </w:t>
      </w:r>
      <w:proofErr w:type="spellStart"/>
      <w:r w:rsidRPr="00722DBC">
        <w:rPr>
          <w:rFonts w:ascii="Times New Roman" w:eastAsia="Calibri" w:hAnsi="Times New Roman" w:cs="Times New Roman"/>
          <w:sz w:val="28"/>
          <w:szCs w:val="28"/>
          <w:lang w:eastAsia="en-US"/>
        </w:rPr>
        <w:t>Девлезеркино</w:t>
      </w:r>
      <w:proofErr w:type="spellEnd"/>
      <w:r w:rsidRPr="00722D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</w:t>
      </w:r>
      <w:proofErr w:type="spellStart"/>
      <w:r w:rsidRPr="00722DBC">
        <w:rPr>
          <w:rFonts w:ascii="Times New Roman" w:eastAsia="Calibri" w:hAnsi="Times New Roman" w:cs="Times New Roman"/>
          <w:sz w:val="28"/>
          <w:szCs w:val="28"/>
          <w:lang w:eastAsia="en-US"/>
        </w:rPr>
        <w:t>Челно-Вершинский</w:t>
      </w:r>
      <w:proofErr w:type="spellEnd"/>
      <w:r w:rsidRPr="00722D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Самарской области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27.12.1989г </w:t>
      </w:r>
      <w:r w:rsidR="0088509C" w:rsidRPr="00C47106">
        <w:rPr>
          <w:rFonts w:ascii="Times New Roman" w:hAnsi="Times New Roman" w:cs="Times New Roman"/>
          <w:sz w:val="28"/>
          <w:szCs w:val="28"/>
        </w:rPr>
        <w:t xml:space="preserve">муниципальной программы «Благоустройство  сельского поселения </w:t>
      </w:r>
      <w:proofErr w:type="spellStart"/>
      <w:r w:rsidR="0088509C" w:rsidRPr="00C47106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88509C" w:rsidRPr="00C4710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88509C" w:rsidRPr="00C47106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88509C" w:rsidRPr="00C47106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B17CA">
        <w:rPr>
          <w:rFonts w:ascii="Times New Roman" w:hAnsi="Times New Roman" w:cs="Times New Roman"/>
          <w:sz w:val="28"/>
          <w:szCs w:val="28"/>
        </w:rPr>
        <w:t xml:space="preserve"> на 2022-2026 годы</w:t>
      </w:r>
      <w:r w:rsidR="0088509C">
        <w:rPr>
          <w:rFonts w:ascii="Times New Roman" w:hAnsi="Times New Roman" w:cs="Times New Roman"/>
          <w:sz w:val="28"/>
          <w:szCs w:val="28"/>
        </w:rPr>
        <w:t>»</w:t>
      </w:r>
    </w:p>
    <w:p w:rsidR="0088509C" w:rsidRDefault="0088509C" w:rsidP="00796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0643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области, с целью совершенствования системы комплексного благоустройства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создания комфортных условий проживания и отдыха населения, 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области. </w:t>
      </w:r>
    </w:p>
    <w:p w:rsidR="0088509C" w:rsidRDefault="0088509C" w:rsidP="0006430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509C" w:rsidRDefault="0088509C" w:rsidP="00796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509C" w:rsidRDefault="0088509C" w:rsidP="00796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09C" w:rsidRDefault="00867280" w:rsidP="0006430A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</w:t>
      </w:r>
      <w:r w:rsidRPr="00867280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8672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постановление администрации сельского поселения </w:t>
      </w:r>
      <w:proofErr w:type="spellStart"/>
      <w:r w:rsidRPr="00867280">
        <w:rPr>
          <w:rFonts w:ascii="Times New Roman" w:eastAsia="Calibri" w:hAnsi="Times New Roman" w:cs="Times New Roman"/>
          <w:sz w:val="28"/>
          <w:szCs w:val="28"/>
          <w:lang w:eastAsia="en-US"/>
        </w:rPr>
        <w:t>Девлезеркино</w:t>
      </w:r>
      <w:proofErr w:type="spellEnd"/>
      <w:r w:rsidRPr="008672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</w:t>
      </w:r>
      <w:proofErr w:type="spellStart"/>
      <w:r w:rsidRPr="00867280">
        <w:rPr>
          <w:rFonts w:ascii="Times New Roman" w:eastAsia="Calibri" w:hAnsi="Times New Roman" w:cs="Times New Roman"/>
          <w:sz w:val="28"/>
          <w:szCs w:val="28"/>
          <w:lang w:eastAsia="en-US"/>
        </w:rPr>
        <w:t>Челно-Вершинский</w:t>
      </w:r>
      <w:proofErr w:type="spellEnd"/>
      <w:r w:rsidRPr="008672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Самарской области от 27.12.1989г муниципальной программы «Благоустройство  сельского поселения </w:t>
      </w:r>
      <w:proofErr w:type="spellStart"/>
      <w:r w:rsidRPr="00867280">
        <w:rPr>
          <w:rFonts w:ascii="Times New Roman" w:eastAsia="Calibri" w:hAnsi="Times New Roman" w:cs="Times New Roman"/>
          <w:sz w:val="28"/>
          <w:szCs w:val="28"/>
          <w:lang w:eastAsia="en-US"/>
        </w:rPr>
        <w:t>Девлезеркино</w:t>
      </w:r>
      <w:proofErr w:type="spellEnd"/>
      <w:r w:rsidRPr="008672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</w:t>
      </w:r>
      <w:proofErr w:type="spellStart"/>
      <w:r w:rsidRPr="00867280">
        <w:rPr>
          <w:rFonts w:ascii="Times New Roman" w:eastAsia="Calibri" w:hAnsi="Times New Roman" w:cs="Times New Roman"/>
          <w:sz w:val="28"/>
          <w:szCs w:val="28"/>
          <w:lang w:eastAsia="en-US"/>
        </w:rPr>
        <w:t>Челно-Вершинский</w:t>
      </w:r>
      <w:proofErr w:type="spellEnd"/>
      <w:r w:rsidRPr="008672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Самарской области на 2022-2026 годы</w:t>
      </w:r>
      <w:r w:rsidR="0088509C">
        <w:rPr>
          <w:rFonts w:ascii="Times New Roman" w:hAnsi="Times New Roman" w:cs="Times New Roman"/>
          <w:sz w:val="28"/>
          <w:szCs w:val="28"/>
        </w:rPr>
        <w:t>. Приложение к постановлению изложить в новой редакции  (приложение).</w:t>
      </w:r>
    </w:p>
    <w:p w:rsidR="00885C38" w:rsidRDefault="0088509C" w:rsidP="0006430A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 «Официальный вестник» и разместить на сайте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  <w:bookmarkStart w:id="0" w:name="_GoBack"/>
      <w:bookmarkEnd w:id="0"/>
    </w:p>
    <w:p w:rsidR="0088509C" w:rsidRPr="002A2023" w:rsidRDefault="0088509C" w:rsidP="0079730B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сельского поселения                                    </w:t>
      </w:r>
      <w:r w:rsidR="00A9277D">
        <w:rPr>
          <w:rFonts w:ascii="Times New Roman" w:hAnsi="Times New Roman" w:cs="Times New Roman"/>
          <w:color w:val="000000"/>
          <w:sz w:val="28"/>
          <w:szCs w:val="28"/>
        </w:rPr>
        <w:t>Е.А.Абанькова</w:t>
      </w:r>
    </w:p>
    <w:p w:rsidR="00885C38" w:rsidRDefault="00885C38"/>
    <w:p w:rsidR="0088509C" w:rsidRDefault="0088509C" w:rsidP="003E580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88509C" w:rsidRDefault="0088509C" w:rsidP="003E580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88509C" w:rsidRDefault="0088509C" w:rsidP="003E580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Девлезеркино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</w:p>
    <w:p w:rsidR="0088509C" w:rsidRDefault="0088509C" w:rsidP="003E580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Челно-Вершинский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Самарской области</w:t>
      </w:r>
    </w:p>
    <w:p w:rsidR="0088509C" w:rsidRDefault="0088509C" w:rsidP="003E5809">
      <w:pPr>
        <w:jc w:val="right"/>
        <w:rPr>
          <w:rFonts w:ascii="Times New Roman" w:hAnsi="Times New Roman" w:cs="Times New Roman"/>
          <w:i/>
          <w:iCs/>
        </w:rPr>
      </w:pPr>
    </w:p>
    <w:p w:rsidR="0088509C" w:rsidRDefault="0088509C" w:rsidP="003E58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509C" w:rsidRDefault="0088509C" w:rsidP="003E58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 ПРОГРАММА</w:t>
      </w:r>
    </w:p>
    <w:p w:rsidR="0088509C" w:rsidRDefault="0088509C" w:rsidP="003E580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БЛАГОУСТРОЙСТВО </w:t>
      </w:r>
    </w:p>
    <w:p w:rsidR="0088509C" w:rsidRDefault="0088509C" w:rsidP="003E580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ДЕВЛЕЗЕРКИНО </w:t>
      </w:r>
    </w:p>
    <w:p w:rsidR="0088509C" w:rsidRDefault="0088509C" w:rsidP="003E580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ЧЕЛНО-ВЕРШИНСКИЙ</w:t>
      </w:r>
    </w:p>
    <w:p w:rsidR="0088509C" w:rsidRDefault="0088509C" w:rsidP="003E580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САМАРСКОЙ ОБЛАСТИ </w:t>
      </w:r>
      <w:r w:rsidR="003B17CA">
        <w:rPr>
          <w:rFonts w:ascii="Times New Roman" w:hAnsi="Times New Roman" w:cs="Times New Roman"/>
          <w:b/>
          <w:bCs/>
          <w:sz w:val="28"/>
          <w:szCs w:val="28"/>
        </w:rPr>
        <w:t>НА 2022-2026 ГОДЫ»</w:t>
      </w:r>
    </w:p>
    <w:p w:rsidR="0088509C" w:rsidRDefault="0088509C" w:rsidP="003E58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3E5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 МУНИЦИПАЛЬНОЙ ПРОГРАММЫ</w:t>
      </w:r>
    </w:p>
    <w:p w:rsidR="0088509C" w:rsidRDefault="0088509C" w:rsidP="003E580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1965"/>
        <w:gridCol w:w="7656"/>
      </w:tblGrid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B56B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 программа «Благоустройство сельского поселения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  <w:r w:rsidR="003B17CA">
              <w:rPr>
                <w:rFonts w:ascii="Times New Roman" w:hAnsi="Times New Roman" w:cs="Times New Roman"/>
                <w:sz w:val="28"/>
                <w:szCs w:val="28"/>
              </w:rPr>
              <w:t xml:space="preserve"> на 2022-2026 годы</w:t>
            </w:r>
            <w:proofErr w:type="gram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далее Программа)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решение проблем благоустройства, обеспечение и улучшение внешнего вида территории сельского поселения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- Приведение в качественное состояние элементов благоустройства населенных пунктов;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 реализации 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09C" w:rsidRPr="008C6E30" w:rsidRDefault="0088509C" w:rsidP="003458A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1 этап с 20</w:t>
            </w:r>
            <w:r w:rsidR="003458A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по 202</w:t>
            </w:r>
            <w:r w:rsidR="003458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 финансирования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бюджета сельского поселения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финансирова-ния</w:t>
            </w:r>
            <w:proofErr w:type="spellEnd"/>
            <w:proofErr w:type="gramEnd"/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средств бюджета</w:t>
            </w:r>
            <w:r w:rsidR="006958B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E25FBF"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  <w:r w:rsidR="008D541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85C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5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E25FBF">
              <w:rPr>
                <w:rFonts w:ascii="Times New Roman" w:hAnsi="Times New Roman" w:cs="Times New Roman"/>
                <w:sz w:val="28"/>
                <w:szCs w:val="28"/>
              </w:rPr>
              <w:t>431,5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85C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5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8D54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458A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458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3458A8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  <w:r w:rsidR="00BB5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88509C" w:rsidRDefault="0088509C" w:rsidP="00885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B17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8D54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458A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BB5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885C38" w:rsidRPr="008C6E30" w:rsidRDefault="00885C38" w:rsidP="003B1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B17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458A8"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  <w:r w:rsidR="003458A8"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34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8A8" w:rsidRPr="008C6E3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муниципальной программы осуществляется Администрацией сельского поселения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Ожидаемые  конечные результаты 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благоустройства территории сельского поселения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Развитие положительных тенденций в создании благоприятной среды жизнедеятельности;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Улучшение санитарного и экологического состояния населенных пунктов;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Привлечение молодого поколения к участию по благоустройству населенных пунктов</w:t>
            </w:r>
          </w:p>
        </w:tc>
      </w:tr>
    </w:tbl>
    <w:p w:rsidR="0088509C" w:rsidRDefault="0088509C" w:rsidP="003E5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3E5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 проблемы.</w:t>
      </w:r>
    </w:p>
    <w:p w:rsidR="0088509C" w:rsidRDefault="0088509C" w:rsidP="003E5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благоустройства населенных пунктов необходимо проводить программно-целевым методом.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 и конкретизирует целевые критерии развития благоустройства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3B17C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3B17C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г.г.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Имеющиеся объекты благоустройства, расположенные на территории поселения, не обеспечивают растущие потребности и не удовлетворяют </w:t>
      </w:r>
      <w:r>
        <w:rPr>
          <w:rFonts w:ascii="Times New Roman" w:hAnsi="Times New Roman" w:cs="Times New Roman"/>
          <w:sz w:val="28"/>
          <w:szCs w:val="28"/>
        </w:rPr>
        <w:lastRenderedPageBreak/>
        <w:t>современным требованиям, предъявляемым к их качеству, а уровень износа продолжает увеличиваться.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Финансово-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экономические механизмы</w:t>
      </w:r>
      <w:proofErr w:type="gramEnd"/>
      <w:r>
        <w:rPr>
          <w:rFonts w:ascii="Times New Roman" w:hAnsi="Times New Roman" w:cs="Times New Roman"/>
          <w:sz w:val="28"/>
          <w:szCs w:val="28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Программа полностью соответствует приоритетам социально-экономического развития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среднесрочную перспективу. Реализация программы направлена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создание условий для улучшения качества жизни населения;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Одной из проблем благоустройства населенных пунктов является негативное отношение жителей к элементам благоустройства: разрушаются и разрисовываются фасады зданий, создаются несанкционированные свалки мусора.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B17C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B17C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годов необходимо организовать и провести: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смотры – конкурсы, направленные на благоустройство муниципального образования: «За лучшее проведение работ по благоустройству, санитарному содержанию прилегающих территорий» с привлечением предприятий, организаций и учреждений;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различные конкурсы, направленные на озеленение дворов, улиц.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88509C" w:rsidRDefault="0088509C" w:rsidP="003E5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 программы.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повышению комфортности граждан, озеленению территории поселения, улучшения экологической обстановки на территории сельского поселения, создание комфортной среды проживания на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достижения цели необходимо решить следующие задачи:</w:t>
      </w:r>
    </w:p>
    <w:p w:rsidR="0088509C" w:rsidRDefault="0088509C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благоустройства и озеленения территории поселения;</w:t>
      </w:r>
    </w:p>
    <w:p w:rsidR="0088509C" w:rsidRDefault="0088509C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приведение в качественное состояние элементов благоустройства населенных пунктов;</w:t>
      </w:r>
    </w:p>
    <w:p w:rsidR="0088509C" w:rsidRDefault="0088509C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жителей к участию в решении проблем благоустройства населенных пунктов;</w:t>
      </w:r>
    </w:p>
    <w:p w:rsidR="0088509C" w:rsidRDefault="0088509C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88509C" w:rsidRDefault="0088509C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рациональное и эффективное использование средств местного бюджета;</w:t>
      </w:r>
    </w:p>
    <w:p w:rsidR="0088509C" w:rsidRDefault="0088509C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взаимодействия между предприятиями, организациями и учреждениями при решении вопросов благоустройства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509C" w:rsidRDefault="0088509C" w:rsidP="003E5809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509C" w:rsidRDefault="0088509C" w:rsidP="003E5809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509C" w:rsidRDefault="0088509C" w:rsidP="003E5809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 и источники финансирования</w:t>
      </w:r>
    </w:p>
    <w:p w:rsidR="0088509C" w:rsidRDefault="0088509C" w:rsidP="003E5809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осуществляется в 1 этап с  20</w:t>
      </w:r>
      <w:r w:rsidR="003B17C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по 202</w:t>
      </w:r>
      <w:r w:rsidR="003B17C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8509C" w:rsidRDefault="0088509C" w:rsidP="003E5809">
      <w:pPr>
        <w:tabs>
          <w:tab w:val="left" w:pos="540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Источником финансирования Программы являются средства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Общий объем финансирования на реализацию Программы составляет </w:t>
      </w:r>
      <w:r w:rsidR="00E25FBF">
        <w:rPr>
          <w:rFonts w:ascii="Times New Roman" w:hAnsi="Times New Roman" w:cs="Times New Roman"/>
          <w:sz w:val="28"/>
          <w:szCs w:val="28"/>
        </w:rPr>
        <w:t>551</w:t>
      </w:r>
      <w:r w:rsidR="003B17CA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88509C" w:rsidRDefault="0088509C" w:rsidP="00AE5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на 20</w:t>
      </w:r>
      <w:r w:rsidR="00885C38">
        <w:rPr>
          <w:rFonts w:ascii="Times New Roman" w:hAnsi="Times New Roman" w:cs="Times New Roman"/>
          <w:sz w:val="28"/>
          <w:szCs w:val="28"/>
        </w:rPr>
        <w:t>2</w:t>
      </w:r>
      <w:r w:rsidR="003B17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3B17CA">
        <w:rPr>
          <w:rFonts w:ascii="Times New Roman" w:hAnsi="Times New Roman" w:cs="Times New Roman"/>
          <w:sz w:val="28"/>
          <w:szCs w:val="28"/>
        </w:rPr>
        <w:t>–</w:t>
      </w:r>
      <w:r w:rsidR="00885C38">
        <w:rPr>
          <w:rFonts w:ascii="Times New Roman" w:hAnsi="Times New Roman" w:cs="Times New Roman"/>
          <w:sz w:val="28"/>
          <w:szCs w:val="28"/>
        </w:rPr>
        <w:t xml:space="preserve"> </w:t>
      </w:r>
      <w:r w:rsidR="00E25FBF">
        <w:rPr>
          <w:rFonts w:ascii="Times New Roman" w:hAnsi="Times New Roman" w:cs="Times New Roman"/>
          <w:sz w:val="28"/>
          <w:szCs w:val="28"/>
        </w:rPr>
        <w:t>431,5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на 20</w:t>
      </w:r>
      <w:r w:rsidR="00885C38">
        <w:rPr>
          <w:rFonts w:ascii="Times New Roman" w:hAnsi="Times New Roman" w:cs="Times New Roman"/>
          <w:sz w:val="28"/>
          <w:szCs w:val="28"/>
        </w:rPr>
        <w:t>2</w:t>
      </w:r>
      <w:r w:rsidR="003B17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D5416">
        <w:rPr>
          <w:rFonts w:ascii="Times New Roman" w:hAnsi="Times New Roman" w:cs="Times New Roman"/>
          <w:sz w:val="28"/>
          <w:szCs w:val="28"/>
        </w:rPr>
        <w:t>6</w:t>
      </w:r>
      <w:r w:rsidR="003B17CA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на 202</w:t>
      </w:r>
      <w:r w:rsidR="003B17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B17CA">
        <w:rPr>
          <w:rFonts w:ascii="Times New Roman" w:hAnsi="Times New Roman" w:cs="Times New Roman"/>
          <w:sz w:val="28"/>
          <w:szCs w:val="28"/>
        </w:rPr>
        <w:t>30,0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8509C" w:rsidRDefault="00D36A47" w:rsidP="005E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509C">
        <w:rPr>
          <w:rFonts w:ascii="Times New Roman" w:hAnsi="Times New Roman" w:cs="Times New Roman"/>
          <w:sz w:val="28"/>
          <w:szCs w:val="28"/>
        </w:rPr>
        <w:t>- на 202</w:t>
      </w:r>
      <w:r w:rsidR="003B17CA">
        <w:rPr>
          <w:rFonts w:ascii="Times New Roman" w:hAnsi="Times New Roman" w:cs="Times New Roman"/>
          <w:sz w:val="28"/>
          <w:szCs w:val="28"/>
        </w:rPr>
        <w:t>5</w:t>
      </w:r>
      <w:r w:rsidR="0088509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D5416">
        <w:rPr>
          <w:rFonts w:ascii="Times New Roman" w:hAnsi="Times New Roman" w:cs="Times New Roman"/>
          <w:sz w:val="28"/>
          <w:szCs w:val="28"/>
        </w:rPr>
        <w:t>3</w:t>
      </w:r>
      <w:r w:rsidR="003B17CA">
        <w:rPr>
          <w:rFonts w:ascii="Times New Roman" w:hAnsi="Times New Roman" w:cs="Times New Roman"/>
          <w:sz w:val="28"/>
          <w:szCs w:val="28"/>
        </w:rPr>
        <w:t>0</w:t>
      </w:r>
      <w:r w:rsidR="0088509C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85C38" w:rsidRDefault="00885C38" w:rsidP="005E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17CA">
        <w:rPr>
          <w:rFonts w:ascii="Times New Roman" w:hAnsi="Times New Roman" w:cs="Times New Roman"/>
          <w:sz w:val="28"/>
          <w:szCs w:val="28"/>
        </w:rPr>
        <w:t xml:space="preserve">- на 2026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="003B17CA">
        <w:rPr>
          <w:rFonts w:ascii="Times New Roman" w:hAnsi="Times New Roman" w:cs="Times New Roman"/>
          <w:sz w:val="28"/>
          <w:szCs w:val="28"/>
        </w:rPr>
        <w:t xml:space="preserve">– 0 </w:t>
      </w:r>
      <w:proofErr w:type="spellStart"/>
      <w:r w:rsidR="003B17C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B17C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17CA">
        <w:rPr>
          <w:rFonts w:ascii="Times New Roman" w:hAnsi="Times New Roman" w:cs="Times New Roman"/>
          <w:sz w:val="28"/>
          <w:szCs w:val="28"/>
        </w:rPr>
        <w:t>ублей</w:t>
      </w:r>
      <w:proofErr w:type="spellEnd"/>
    </w:p>
    <w:p w:rsidR="0088509C" w:rsidRDefault="0088509C" w:rsidP="005E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Объемы финансирования Программы по мероприятиям и годам подлежат уточнению при формировании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3E5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509C" w:rsidRDefault="0088509C" w:rsidP="003E5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Мероприятия, предусмотренные Программой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Программы благоустройства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предлагается регулярно проводить следующие работы: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мероприятия по удалению сухостойных, больных и аварийных деревьев;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мероприятия по ликвидации несанкционированных свалок;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мероприятия по содержанию и ремонту памятников воинам, погибшим в годы Великой Отечественной войны;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мероприятия по санитарной очистке территории;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мероприятия по скашиванию травы в летний период;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мероприятия по содержанию и благоустройству кладбищ;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мероприятия по озеленению (посадка цветов, кустарников, деревьев).</w:t>
      </w:r>
    </w:p>
    <w:p w:rsidR="00F50D2B" w:rsidRDefault="00F50D2B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</w:t>
      </w:r>
      <w:r w:rsidRPr="00F50D2B">
        <w:rPr>
          <w:rFonts w:ascii="Times New Roman" w:hAnsi="Times New Roman" w:cs="Times New Roman"/>
          <w:sz w:val="28"/>
          <w:szCs w:val="28"/>
        </w:rPr>
        <w:t>бустройство родников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регулярное проведение мероприятий с участием работников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 проверке санитарного состояния территории поселения;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мероприятия по организации наружного освещения на территории сельского поселения;</w:t>
      </w:r>
    </w:p>
    <w:p w:rsidR="00406D6C" w:rsidRDefault="00406D6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мероприятия по благоустройству зоны отдыха;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</w:t>
      </w:r>
      <w:r w:rsidR="008D5416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поселения;</w:t>
      </w:r>
    </w:p>
    <w:p w:rsidR="008D5416" w:rsidRDefault="008D5416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реализация проекта «Островок детства» - обустройство детской игровой площадки в селе Малое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3E5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программных мероприятий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tbl>
      <w:tblPr>
        <w:tblW w:w="906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59"/>
        <w:gridCol w:w="2693"/>
        <w:gridCol w:w="931"/>
        <w:gridCol w:w="912"/>
        <w:gridCol w:w="993"/>
        <w:gridCol w:w="993"/>
        <w:gridCol w:w="993"/>
        <w:gridCol w:w="993"/>
      </w:tblGrid>
      <w:tr w:rsidR="00885C38" w:rsidRPr="008C6E30" w:rsidTr="00885C3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 w:rsidP="00D519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Затраты 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19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г. (тыс.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19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 w:rsidP="00B32F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519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85C38" w:rsidRPr="008C6E30" w:rsidRDefault="00885C38" w:rsidP="00B32F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</w:p>
          <w:p w:rsidR="00885C38" w:rsidRPr="008C6E30" w:rsidRDefault="00885C38" w:rsidP="00B32F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 w:rsidP="00C725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519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85C38" w:rsidRPr="008C6E30" w:rsidRDefault="00885C38" w:rsidP="00C725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</w:p>
          <w:p w:rsidR="00885C38" w:rsidRPr="008C6E30" w:rsidRDefault="00885C38" w:rsidP="00C725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 w:rsidP="00A175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175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885C38" w:rsidRPr="008C6E30" w:rsidTr="00885C3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Удаление сухостойных, больных и аварийных деревьев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C38" w:rsidRPr="008C6E30" w:rsidTr="00885C3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Ликвидации несанкционированных свалок, уборка и вывоз мусора с мест общего пользования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58" w:rsidRPr="008C6E30" w:rsidRDefault="00D51958" w:rsidP="00B3435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 w:rsidP="00D519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D51958" w:rsidP="00D519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1753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9816B7" w:rsidP="00B32F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 w:rsidP="00B32F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Default="009816B7" w:rsidP="00B32F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885C38" w:rsidRPr="008C6E30" w:rsidTr="00885C3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памятников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E25F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7506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 w:rsidP="00850E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 w:rsidP="00850E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Default="00F21861" w:rsidP="00850E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61,2</w:t>
            </w:r>
          </w:p>
        </w:tc>
      </w:tr>
      <w:tr w:rsidR="00885C38" w:rsidRPr="008C6E30" w:rsidTr="00885C3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Pr="008C6E30" w:rsidRDefault="00E25F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родников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E25FBF" w:rsidP="00B3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 w:rsidP="00B34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 w:rsidP="00B34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 w:rsidP="00B34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 w:rsidP="00B34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Default="00F21861" w:rsidP="00B3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85C38" w:rsidRPr="008C6E30" w:rsidTr="00885C3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Содержание и благоустройство кладбищ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7506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19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D519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816B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9816B7" w:rsidP="00850E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 w:rsidP="00850E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Default="00F21861" w:rsidP="00850E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885C38" w:rsidRPr="008C6E30" w:rsidTr="00885C3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Содержание и ремонт уличного освещения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 w:rsidP="00EE54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 w:rsidP="0069246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 w:rsidP="0069246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 w:rsidP="0069246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Default="00885C38" w:rsidP="0069246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C38" w:rsidRPr="008C6E30" w:rsidTr="00885C3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территории сельского поселения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 w:rsidP="00EE54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C38" w:rsidRPr="008C6E30" w:rsidTr="00885C3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зоны отдыха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C38" w:rsidRPr="008C6E30" w:rsidTr="00885C3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Проведение субботников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7C5F59" w:rsidP="00EE54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D51958" w:rsidP="00AB3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753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9816B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Default="009816B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</w:tr>
      <w:tr w:rsidR="00885C38" w:rsidRPr="008C6E30" w:rsidTr="00885C3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Default="00885C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Default="00F30B2D" w:rsidP="00AB23C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«Островок детства» - обустройство детской игровой площадки в селе Малое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7C5F59" w:rsidP="00E25F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25FBF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Default="009816B7" w:rsidP="00F218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21861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885C38" w:rsidRPr="008C6E30" w:rsidTr="00885C3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E25FBF" w:rsidP="00E25F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431,5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75062A" w:rsidP="00A21D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519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D51958" w:rsidP="008C18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9816B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Default="00F218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551,5</w:t>
            </w:r>
          </w:p>
        </w:tc>
      </w:tr>
    </w:tbl>
    <w:p w:rsidR="0088509C" w:rsidRDefault="0088509C" w:rsidP="003E5809">
      <w:pPr>
        <w:jc w:val="both"/>
        <w:rPr>
          <w:rFonts w:ascii="Times New Roman" w:hAnsi="Times New Roman" w:cs="Times New Roman"/>
        </w:rPr>
      </w:pPr>
    </w:p>
    <w:p w:rsidR="0088509C" w:rsidRDefault="0088509C" w:rsidP="003E5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реализации Программы, социально-экономическая эффективность Программы.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выполнения Программы ожидается достижение следующих показателей результативности: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1. Организация благоустройства и озеленения территории поселения:</w:t>
      </w:r>
    </w:p>
    <w:p w:rsidR="0088509C" w:rsidRDefault="0088509C" w:rsidP="003E580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уровня озеленения территории поселения;</w:t>
      </w:r>
    </w:p>
    <w:p w:rsidR="0088509C" w:rsidRDefault="0088509C" w:rsidP="003E580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стабилизация количества аварийных зеленых насаждений, подлежащих сносу;</w:t>
      </w:r>
    </w:p>
    <w:p w:rsidR="0088509C" w:rsidRDefault="0088509C" w:rsidP="003E5809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2. Организация прочих мероприятий по благоустройству поселения:</w:t>
      </w:r>
    </w:p>
    <w:p w:rsidR="0088509C" w:rsidRDefault="0088509C" w:rsidP="003E5809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организационно-хозяйственных мероприятий по сбору и вывозу несанкционированных свалок.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Ожидаемые конечные результаты Программы связаны с обеспечением надежной работы объектов благоустройства,  экологической безопасности, эстетическими и другими свойствами в целом, улучшающими вид территории поселения.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мероприятий Программы предполагает достижение следующих результатов:</w:t>
      </w:r>
    </w:p>
    <w:p w:rsidR="0088509C" w:rsidRDefault="0088509C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положительных тенденций в создании благоприятной среды жизнедеятельности;</w:t>
      </w:r>
    </w:p>
    <w:p w:rsidR="0088509C" w:rsidRDefault="0088509C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степени удовлетворенности населения уровнем благоустройства;</w:t>
      </w:r>
    </w:p>
    <w:p w:rsidR="0088509C" w:rsidRDefault="0088509C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технического состояния отдельных объектов благоустройства;</w:t>
      </w:r>
    </w:p>
    <w:p w:rsidR="0088509C" w:rsidRDefault="0088509C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улучшение санитарного и экологического состояния населенных пунктов поселения;</w:t>
      </w:r>
    </w:p>
    <w:p w:rsidR="0088509C" w:rsidRDefault="0088509C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эстетики поселения;</w:t>
      </w:r>
    </w:p>
    <w:p w:rsidR="0088509C" w:rsidRDefault="0088509C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молодого поколения к участию по благоустройству населенных пунктов в поселении.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3E5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управления Программой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Реализация Программы осуществляется в соответствии с действующим законодательством, нормативно-правовыми актами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области, определяющими механизм реализации муниципальных  программ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8509C" w:rsidRDefault="0088509C" w:rsidP="003E580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мероприятий Программы;</w:t>
      </w:r>
    </w:p>
    <w:p w:rsidR="0088509C" w:rsidRDefault="0088509C" w:rsidP="003E580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анализ выполнения и готовит отчеты о выполнении Программы, включая меры по повышению эффективности ее реализации;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509C" w:rsidRDefault="0088509C" w:rsidP="003E580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муниципальной программы сельского поселения осуществляется на основе:</w:t>
      </w:r>
    </w:p>
    <w:p w:rsidR="0088509C" w:rsidRDefault="0088509C" w:rsidP="003E580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88509C" w:rsidRDefault="0088509C" w:rsidP="003E580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:rsidR="0088509C" w:rsidRDefault="0088509C" w:rsidP="003E5809">
      <w:pPr>
        <w:jc w:val="both"/>
        <w:rPr>
          <w:sz w:val="28"/>
          <w:szCs w:val="28"/>
        </w:rPr>
      </w:pPr>
    </w:p>
    <w:p w:rsidR="0088509C" w:rsidRDefault="0088509C" w:rsidP="003E58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8509C" w:rsidRDefault="0088509C"/>
    <w:p w:rsidR="0088509C" w:rsidRDefault="0088509C"/>
    <w:sectPr w:rsidR="0088509C" w:rsidSect="00B5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53646F2A"/>
    <w:multiLevelType w:val="hybridMultilevel"/>
    <w:tmpl w:val="4B3465D6"/>
    <w:lvl w:ilvl="0" w:tplc="27A421C0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E50977"/>
    <w:multiLevelType w:val="hybridMultilevel"/>
    <w:tmpl w:val="D7BA7286"/>
    <w:lvl w:ilvl="0" w:tplc="D782330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BE8"/>
    <w:rsid w:val="0004280F"/>
    <w:rsid w:val="0006430A"/>
    <w:rsid w:val="00074C10"/>
    <w:rsid w:val="00090476"/>
    <w:rsid w:val="000963EF"/>
    <w:rsid w:val="000D67DE"/>
    <w:rsid w:val="00134EF5"/>
    <w:rsid w:val="00156930"/>
    <w:rsid w:val="00180FD8"/>
    <w:rsid w:val="001A012C"/>
    <w:rsid w:val="001A5914"/>
    <w:rsid w:val="00201D35"/>
    <w:rsid w:val="00230F4B"/>
    <w:rsid w:val="00244FF1"/>
    <w:rsid w:val="002476CE"/>
    <w:rsid w:val="002A2023"/>
    <w:rsid w:val="002C4059"/>
    <w:rsid w:val="002F4E0C"/>
    <w:rsid w:val="002F62E3"/>
    <w:rsid w:val="003072CE"/>
    <w:rsid w:val="00331C49"/>
    <w:rsid w:val="003458A8"/>
    <w:rsid w:val="00387883"/>
    <w:rsid w:val="003A4D00"/>
    <w:rsid w:val="003B17CA"/>
    <w:rsid w:val="003B45BC"/>
    <w:rsid w:val="003E5809"/>
    <w:rsid w:val="003F220E"/>
    <w:rsid w:val="00406D6C"/>
    <w:rsid w:val="00421A34"/>
    <w:rsid w:val="004A0CF2"/>
    <w:rsid w:val="004A12AF"/>
    <w:rsid w:val="004A41BB"/>
    <w:rsid w:val="00517D5D"/>
    <w:rsid w:val="0055261C"/>
    <w:rsid w:val="00561E95"/>
    <w:rsid w:val="00584C6A"/>
    <w:rsid w:val="005C060B"/>
    <w:rsid w:val="005C5A82"/>
    <w:rsid w:val="005E3341"/>
    <w:rsid w:val="006025F3"/>
    <w:rsid w:val="00627FAE"/>
    <w:rsid w:val="00644D5D"/>
    <w:rsid w:val="00650AAC"/>
    <w:rsid w:val="00691DFD"/>
    <w:rsid w:val="00692466"/>
    <w:rsid w:val="006958B8"/>
    <w:rsid w:val="006A3EF1"/>
    <w:rsid w:val="006B0CF0"/>
    <w:rsid w:val="006B6824"/>
    <w:rsid w:val="006F1CAA"/>
    <w:rsid w:val="006F7478"/>
    <w:rsid w:val="00722DBC"/>
    <w:rsid w:val="00730DEA"/>
    <w:rsid w:val="0075062A"/>
    <w:rsid w:val="007747E4"/>
    <w:rsid w:val="00796BE8"/>
    <w:rsid w:val="0079730B"/>
    <w:rsid w:val="007C2CFE"/>
    <w:rsid w:val="007C3DB6"/>
    <w:rsid w:val="007C5F59"/>
    <w:rsid w:val="007F17B5"/>
    <w:rsid w:val="00823BFB"/>
    <w:rsid w:val="00827EA7"/>
    <w:rsid w:val="00850E80"/>
    <w:rsid w:val="00867280"/>
    <w:rsid w:val="0088509C"/>
    <w:rsid w:val="00885C38"/>
    <w:rsid w:val="008A676A"/>
    <w:rsid w:val="008B4AF9"/>
    <w:rsid w:val="008C1883"/>
    <w:rsid w:val="008C6E30"/>
    <w:rsid w:val="008D5416"/>
    <w:rsid w:val="00913AF3"/>
    <w:rsid w:val="00916A19"/>
    <w:rsid w:val="00931237"/>
    <w:rsid w:val="00934020"/>
    <w:rsid w:val="009355B7"/>
    <w:rsid w:val="00962ECD"/>
    <w:rsid w:val="00975A9C"/>
    <w:rsid w:val="009816B7"/>
    <w:rsid w:val="009B7EB4"/>
    <w:rsid w:val="009C7199"/>
    <w:rsid w:val="009D2430"/>
    <w:rsid w:val="00A110B0"/>
    <w:rsid w:val="00A17536"/>
    <w:rsid w:val="00A21D8E"/>
    <w:rsid w:val="00A227B0"/>
    <w:rsid w:val="00A74615"/>
    <w:rsid w:val="00A9277D"/>
    <w:rsid w:val="00A9288B"/>
    <w:rsid w:val="00AB23CB"/>
    <w:rsid w:val="00AB3B74"/>
    <w:rsid w:val="00AB7E01"/>
    <w:rsid w:val="00AC6B95"/>
    <w:rsid w:val="00AD544F"/>
    <w:rsid w:val="00AE5E49"/>
    <w:rsid w:val="00AE6BED"/>
    <w:rsid w:val="00AF6CA3"/>
    <w:rsid w:val="00B03761"/>
    <w:rsid w:val="00B1032E"/>
    <w:rsid w:val="00B17770"/>
    <w:rsid w:val="00B32FDF"/>
    <w:rsid w:val="00B3435A"/>
    <w:rsid w:val="00B41EBE"/>
    <w:rsid w:val="00B56B1B"/>
    <w:rsid w:val="00B576AA"/>
    <w:rsid w:val="00B85F8E"/>
    <w:rsid w:val="00BB5420"/>
    <w:rsid w:val="00BC3420"/>
    <w:rsid w:val="00BF0CB4"/>
    <w:rsid w:val="00C20BB9"/>
    <w:rsid w:val="00C24C6F"/>
    <w:rsid w:val="00C47106"/>
    <w:rsid w:val="00C545ED"/>
    <w:rsid w:val="00C632D1"/>
    <w:rsid w:val="00C65824"/>
    <w:rsid w:val="00C725F7"/>
    <w:rsid w:val="00C937F7"/>
    <w:rsid w:val="00C95FFA"/>
    <w:rsid w:val="00CF0C6E"/>
    <w:rsid w:val="00D36A47"/>
    <w:rsid w:val="00D42D5B"/>
    <w:rsid w:val="00D51958"/>
    <w:rsid w:val="00D56E21"/>
    <w:rsid w:val="00D65607"/>
    <w:rsid w:val="00DB7D32"/>
    <w:rsid w:val="00DC2392"/>
    <w:rsid w:val="00DF72D8"/>
    <w:rsid w:val="00E25FBF"/>
    <w:rsid w:val="00E61F8A"/>
    <w:rsid w:val="00E72315"/>
    <w:rsid w:val="00E72CA1"/>
    <w:rsid w:val="00E95FE6"/>
    <w:rsid w:val="00ED6D30"/>
    <w:rsid w:val="00EE54A5"/>
    <w:rsid w:val="00F20723"/>
    <w:rsid w:val="00F21861"/>
    <w:rsid w:val="00F30B2D"/>
    <w:rsid w:val="00F45632"/>
    <w:rsid w:val="00F50BD9"/>
    <w:rsid w:val="00F50D2B"/>
    <w:rsid w:val="00F516ED"/>
    <w:rsid w:val="00F637D8"/>
    <w:rsid w:val="00F96FD0"/>
    <w:rsid w:val="00FB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A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6BE8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6B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6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5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8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Девлезеркино</dc:creator>
  <cp:keywords/>
  <dc:description/>
  <cp:lastModifiedBy>Пользователь Windows</cp:lastModifiedBy>
  <cp:revision>120</cp:revision>
  <cp:lastPrinted>2021-12-27T06:53:00Z</cp:lastPrinted>
  <dcterms:created xsi:type="dcterms:W3CDTF">2015-11-18T06:11:00Z</dcterms:created>
  <dcterms:modified xsi:type="dcterms:W3CDTF">2023-01-16T06:33:00Z</dcterms:modified>
</cp:coreProperties>
</file>